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B552" w14:textId="77777777" w:rsidR="00F75E4B" w:rsidRDefault="00F75E4B" w:rsidP="003364CA">
      <w:pPr>
        <w:pStyle w:val="AralkYok"/>
        <w:jc w:val="center"/>
        <w:rPr>
          <w:rFonts w:ascii="Cambria" w:hAnsi="Cambria"/>
          <w:b/>
          <w:color w:val="002060"/>
        </w:rPr>
      </w:pPr>
    </w:p>
    <w:p w14:paraId="1345648D" w14:textId="2AD06C4E" w:rsidR="00F75E4B" w:rsidRDefault="003364CA" w:rsidP="003364CA">
      <w:pPr>
        <w:pStyle w:val="AralkYok"/>
        <w:jc w:val="center"/>
        <w:rPr>
          <w:rFonts w:ascii="Cambria" w:hAnsi="Cambria"/>
          <w:b/>
          <w:color w:val="002060"/>
        </w:rPr>
      </w:pPr>
      <w:r w:rsidRPr="003364CA">
        <w:rPr>
          <w:rFonts w:ascii="Cambria" w:hAnsi="Cambria"/>
          <w:b/>
          <w:color w:val="002060"/>
        </w:rPr>
        <w:t xml:space="preserve">AKADEMİK BİRİM </w:t>
      </w:r>
      <w:r w:rsidR="00F75E4B">
        <w:rPr>
          <w:rFonts w:ascii="Cambria" w:hAnsi="Cambria"/>
          <w:b/>
          <w:color w:val="002060"/>
        </w:rPr>
        <w:t>ve</w:t>
      </w:r>
      <w:r w:rsidRPr="003364CA">
        <w:rPr>
          <w:rFonts w:ascii="Cambria" w:hAnsi="Cambria"/>
          <w:b/>
          <w:color w:val="002060"/>
        </w:rPr>
        <w:t xml:space="preserve"> BÖLÜM ÖĞRENC</w:t>
      </w:r>
      <w:r w:rsidR="0076468C">
        <w:rPr>
          <w:rFonts w:ascii="Cambria" w:hAnsi="Cambria"/>
          <w:b/>
          <w:color w:val="002060"/>
        </w:rPr>
        <w:t>İ DEĞİŞİM PROGRAMLARI KOMİSYONU</w:t>
      </w:r>
      <w:r w:rsidRPr="003364CA">
        <w:rPr>
          <w:rFonts w:ascii="Cambria" w:hAnsi="Cambria"/>
          <w:b/>
          <w:color w:val="002060"/>
        </w:rPr>
        <w:t xml:space="preserve"> </w:t>
      </w:r>
    </w:p>
    <w:p w14:paraId="542E8FF9" w14:textId="6634D111" w:rsidR="00323DBB" w:rsidRDefault="003364CA" w:rsidP="003364CA">
      <w:pPr>
        <w:pStyle w:val="AralkYok"/>
        <w:jc w:val="center"/>
        <w:rPr>
          <w:rFonts w:ascii="Cambria" w:hAnsi="Cambria"/>
          <w:b/>
          <w:color w:val="002060"/>
        </w:rPr>
      </w:pPr>
      <w:r w:rsidRPr="003364CA">
        <w:rPr>
          <w:rFonts w:ascii="Cambria" w:hAnsi="Cambria"/>
          <w:b/>
          <w:color w:val="002060"/>
        </w:rPr>
        <w:t>TEMEL GÖREV ve SORUMLULUKLARI</w:t>
      </w:r>
    </w:p>
    <w:p w14:paraId="3B18ED18" w14:textId="77777777" w:rsidR="003364CA" w:rsidRDefault="003364CA" w:rsidP="003364CA">
      <w:pPr>
        <w:spacing w:after="0"/>
        <w:ind w:left="360"/>
        <w:jc w:val="both"/>
        <w:rPr>
          <w:rFonts w:ascii="Cambria" w:hAnsi="Cambria"/>
        </w:rPr>
      </w:pPr>
    </w:p>
    <w:p w14:paraId="07C3B07F" w14:textId="77777777" w:rsidR="003F3766" w:rsidRDefault="003364CA" w:rsidP="00F75E4B">
      <w:pPr>
        <w:pStyle w:val="AralkYok"/>
        <w:spacing w:after="240" w:line="276" w:lineRule="auto"/>
        <w:jc w:val="both"/>
        <w:rPr>
          <w:rFonts w:ascii="Cambria" w:eastAsia="Times New Roman" w:hAnsi="Cambria" w:cs="Times New Roman"/>
        </w:rPr>
      </w:pPr>
      <w:r w:rsidRPr="003364CA">
        <w:rPr>
          <w:rFonts w:ascii="Cambria" w:eastAsia="Times New Roman" w:hAnsi="Cambria" w:cs="Times New Roman"/>
        </w:rPr>
        <w:t>Sağlık Bilimleri Fakültesindeki Öğrenci Değişim Programları Komisyonu’nun yapılanma ve çalışma ilkeleri faaliyet alanları, amaçları, görev, yetki ve sorumluluklarına ilişkin esasları içeren yönergeye uygun olarak aşağıda tanım görev ve sorumlulukların tam ve zamanında oluşmasını sağlamak amacıyla temel görev v</w:t>
      </w:r>
      <w:r w:rsidR="003F3766">
        <w:rPr>
          <w:rFonts w:ascii="Cambria" w:eastAsia="Times New Roman" w:hAnsi="Cambria" w:cs="Times New Roman"/>
        </w:rPr>
        <w:t>e sorumlulukları tanımlanmıştır:</w:t>
      </w:r>
    </w:p>
    <w:p w14:paraId="79842DB5" w14:textId="30260A49" w:rsidR="003364CA" w:rsidRPr="003F3766" w:rsidRDefault="003F3766" w:rsidP="003F3766">
      <w:pPr>
        <w:pStyle w:val="AralkYok"/>
        <w:numPr>
          <w:ilvl w:val="0"/>
          <w:numId w:val="6"/>
        </w:numPr>
        <w:spacing w:line="276" w:lineRule="auto"/>
        <w:jc w:val="both"/>
        <w:rPr>
          <w:rFonts w:ascii="Cambria" w:hAnsi="Cambria"/>
        </w:rPr>
      </w:pPr>
      <w:r w:rsidRPr="003364CA">
        <w:t xml:space="preserve"> </w:t>
      </w:r>
      <w:r w:rsidR="003364CA" w:rsidRPr="003F3766">
        <w:rPr>
          <w:rFonts w:ascii="Cambria" w:hAnsi="Cambria"/>
        </w:rPr>
        <w:t xml:space="preserve">Mevlana Değişim Programı, Proje Bazlı Mevlana Değişim Programı ve PAK-TÜRK Proje Programı'nın koordinasyonunu, uluslararası iş birlik ve protokolleri, öğrenci ve öğretim üyesi değişimi faaliyetlerini gerçekleştirmek, </w:t>
      </w:r>
    </w:p>
    <w:p w14:paraId="2883421B" w14:textId="254899B0"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Yükseköğretim Kurumları ile </w:t>
      </w:r>
      <w:proofErr w:type="spellStart"/>
      <w:r w:rsidRPr="003F3766">
        <w:rPr>
          <w:rFonts w:ascii="Cambria" w:hAnsi="Cambria"/>
        </w:rPr>
        <w:t>Erasmus</w:t>
      </w:r>
      <w:proofErr w:type="spellEnd"/>
      <w:r w:rsidRPr="003F3766">
        <w:rPr>
          <w:rFonts w:ascii="Cambria" w:hAnsi="Cambria"/>
        </w:rPr>
        <w:t xml:space="preserve"> değişim programında </w:t>
      </w:r>
      <w:r w:rsidR="003F3766" w:rsidRPr="003F3766">
        <w:rPr>
          <w:rFonts w:ascii="Cambria" w:hAnsi="Cambria"/>
        </w:rPr>
        <w:t>kurumlar arası</w:t>
      </w:r>
      <w:r w:rsidRPr="003F3766">
        <w:rPr>
          <w:rFonts w:ascii="Cambria" w:hAnsi="Cambria"/>
        </w:rPr>
        <w:t xml:space="preserve"> anlaşma, Mevlana ve Farabi değişim programlarında protokol çalışmaları yapmak, </w:t>
      </w:r>
    </w:p>
    <w:p w14:paraId="3A13FB60" w14:textId="77777777"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Farabi Değişim Programı kapsamında giden öğrenciler/akademik personel/idari personel ile ilgili işlemleri yürütmek, </w:t>
      </w:r>
    </w:p>
    <w:p w14:paraId="0881D453" w14:textId="2B9F75D5"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Değişime katılan öğrencilerin burs işlemlerinin takibini gerçekleştirmek, </w:t>
      </w:r>
    </w:p>
    <w:p w14:paraId="2FB3A879" w14:textId="77777777"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Farabi Değişim Programı kapsamında gelen öğrencilerle ilgili işlemleri yürütmek, </w:t>
      </w:r>
    </w:p>
    <w:p w14:paraId="7E3A2BEB" w14:textId="77777777"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Bilgilendirme toplantıları düzenlemek (Giden ve gelen öğrenciler için ayrı ayrı yapılmaktadır.) </w:t>
      </w:r>
    </w:p>
    <w:p w14:paraId="6005AD09" w14:textId="549F4426"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Fakültenin </w:t>
      </w:r>
      <w:proofErr w:type="spellStart"/>
      <w:r w:rsidRPr="003F3766">
        <w:rPr>
          <w:rFonts w:ascii="Cambria" w:hAnsi="Cambria"/>
        </w:rPr>
        <w:t>Erasmus</w:t>
      </w:r>
      <w:proofErr w:type="spellEnd"/>
      <w:r w:rsidRPr="003F3766">
        <w:rPr>
          <w:rFonts w:ascii="Cambria" w:hAnsi="Cambria"/>
        </w:rPr>
        <w:t xml:space="preserve"> </w:t>
      </w:r>
      <w:r w:rsidR="003F3766" w:rsidRPr="003F3766">
        <w:rPr>
          <w:rFonts w:ascii="Cambria" w:hAnsi="Cambria"/>
        </w:rPr>
        <w:t>kurumlar arası</w:t>
      </w:r>
      <w:r w:rsidRPr="003F3766">
        <w:rPr>
          <w:rFonts w:ascii="Cambria" w:hAnsi="Cambria"/>
        </w:rPr>
        <w:t xml:space="preserve"> anlaşmaları çerçevesinde gelen değişim öğrencilerinin ve </w:t>
      </w:r>
      <w:proofErr w:type="spellStart"/>
      <w:r w:rsidRPr="003F3766">
        <w:rPr>
          <w:rFonts w:ascii="Cambria" w:hAnsi="Cambria"/>
        </w:rPr>
        <w:t>Erasmus</w:t>
      </w:r>
      <w:proofErr w:type="spellEnd"/>
      <w:r w:rsidRPr="003F3766">
        <w:rPr>
          <w:rFonts w:ascii="Cambria" w:hAnsi="Cambria"/>
        </w:rPr>
        <w:t xml:space="preserve"> Komisyon kararları doğrultusunda gitmek üzere seçilen öğrencilerin işlemlerini yürütmek, </w:t>
      </w:r>
    </w:p>
    <w:p w14:paraId="0C1777B5" w14:textId="713B8073"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Değişim </w:t>
      </w:r>
      <w:r w:rsidR="003F3766" w:rsidRPr="003F3766">
        <w:rPr>
          <w:rFonts w:ascii="Cambria" w:hAnsi="Cambria"/>
        </w:rPr>
        <w:t>Programlarını</w:t>
      </w:r>
      <w:r w:rsidRPr="003F3766">
        <w:rPr>
          <w:rFonts w:ascii="Cambria" w:hAnsi="Cambria"/>
        </w:rPr>
        <w:t xml:space="preserve"> Fakülte içinde tanıtmak, tanıtım materyallerini hazırlamak, </w:t>
      </w:r>
    </w:p>
    <w:p w14:paraId="4BF566E8" w14:textId="73592D31"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 İlgili üniversiteler ile yazışmaları yürütmek; </w:t>
      </w:r>
      <w:r w:rsidR="003F3766" w:rsidRPr="003F3766">
        <w:rPr>
          <w:rFonts w:ascii="Cambria" w:hAnsi="Cambria"/>
        </w:rPr>
        <w:t>kurumlar arası</w:t>
      </w:r>
      <w:r w:rsidRPr="003F3766">
        <w:rPr>
          <w:rFonts w:ascii="Cambria" w:hAnsi="Cambria"/>
        </w:rPr>
        <w:t xml:space="preserve"> anlaşmaların imza süreçlerini takip etmek, </w:t>
      </w:r>
    </w:p>
    <w:p w14:paraId="10CB761F" w14:textId="77777777"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Personel hareketliliği kapsamında giden personelin başvuru, değerlendirme ve seçim süreçlerini, gitmeye hak kazanan personelin idari işlemlerini yürütmek, </w:t>
      </w:r>
    </w:p>
    <w:p w14:paraId="7778CACD" w14:textId="77777777"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Avrupa Birliği Bakanlığı'na bağlı Türk Ulusal Ajansı'nın koyduğu kurallar çerçevesinde Avrupa Birliği </w:t>
      </w:r>
      <w:proofErr w:type="spellStart"/>
      <w:r w:rsidRPr="003F3766">
        <w:rPr>
          <w:rFonts w:ascii="Cambria" w:hAnsi="Cambria"/>
        </w:rPr>
        <w:t>Erasmus</w:t>
      </w:r>
      <w:proofErr w:type="spellEnd"/>
      <w:r w:rsidRPr="003F3766">
        <w:rPr>
          <w:rFonts w:ascii="Cambria" w:hAnsi="Cambria"/>
        </w:rPr>
        <w:t xml:space="preserve">+ programını üniversitemiz bünyesinde yürütmek, </w:t>
      </w:r>
    </w:p>
    <w:p w14:paraId="06CB4A95" w14:textId="2A3A899E"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Öğrencilerin </w:t>
      </w:r>
      <w:proofErr w:type="spellStart"/>
      <w:r w:rsidRPr="003F3766">
        <w:rPr>
          <w:rFonts w:ascii="Cambria" w:hAnsi="Cambria"/>
        </w:rPr>
        <w:t>Erasmus</w:t>
      </w:r>
      <w:proofErr w:type="spellEnd"/>
      <w:r w:rsidRPr="003F3766">
        <w:rPr>
          <w:rFonts w:ascii="Cambria" w:hAnsi="Cambria"/>
        </w:rPr>
        <w:t xml:space="preserve"> dönemlerinde aldıkları derslerin tanınması ve giden-gelen öğrencilere</w:t>
      </w:r>
      <w:r w:rsidR="00185F37">
        <w:rPr>
          <w:rFonts w:ascii="Cambria" w:hAnsi="Cambria"/>
        </w:rPr>
        <w:t xml:space="preserve"> </w:t>
      </w:r>
      <w:r w:rsidRPr="003F3766">
        <w:rPr>
          <w:rFonts w:ascii="Cambria" w:hAnsi="Cambria"/>
        </w:rPr>
        <w:t xml:space="preserve">daha kapsamlı oryantasyon düzenlenmesi için gerekli çalışmaları yürütmek. </w:t>
      </w:r>
    </w:p>
    <w:p w14:paraId="5426BB48" w14:textId="77777777"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Kanun ve yönetmeliklerle verilen diğer görevleri yapmak. </w:t>
      </w:r>
    </w:p>
    <w:p w14:paraId="5790B81A" w14:textId="77777777" w:rsidR="003364CA" w:rsidRPr="003F3766" w:rsidRDefault="003364CA" w:rsidP="0076468C">
      <w:pPr>
        <w:pStyle w:val="ListeParagraf"/>
        <w:numPr>
          <w:ilvl w:val="0"/>
          <w:numId w:val="6"/>
        </w:numPr>
        <w:jc w:val="both"/>
        <w:rPr>
          <w:rFonts w:ascii="Cambria" w:hAnsi="Cambria"/>
        </w:rPr>
      </w:pPr>
      <w:r w:rsidRPr="003F3766">
        <w:rPr>
          <w:rFonts w:ascii="Cambria" w:hAnsi="Cambria"/>
        </w:rPr>
        <w:t xml:space="preserve">Öğrenci Değişim Programları Komisyonunda alınan kararları Dekanlık Makamına bildirmek </w:t>
      </w:r>
    </w:p>
    <w:p w14:paraId="591F0623" w14:textId="65F399E8" w:rsidR="00B9114F" w:rsidRPr="003F3766" w:rsidRDefault="003364CA" w:rsidP="0076468C">
      <w:pPr>
        <w:pStyle w:val="ListeParagraf"/>
        <w:numPr>
          <w:ilvl w:val="0"/>
          <w:numId w:val="6"/>
        </w:numPr>
        <w:jc w:val="both"/>
        <w:rPr>
          <w:rFonts w:ascii="Cambria" w:hAnsi="Cambria"/>
        </w:rPr>
      </w:pPr>
      <w:r w:rsidRPr="003F3766">
        <w:rPr>
          <w:rFonts w:ascii="Cambria" w:hAnsi="Cambria"/>
        </w:rPr>
        <w:t>Öğrenci Değişim Programı Komisyonu, Dekana karşı sorumludur.</w:t>
      </w:r>
    </w:p>
    <w:sectPr w:rsidR="00B9114F" w:rsidRPr="003F3766" w:rsidSect="007E5761">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FB83" w14:textId="77777777" w:rsidR="007E5761" w:rsidRDefault="007E5761" w:rsidP="00534F7F">
      <w:pPr>
        <w:spacing w:after="0" w:line="240" w:lineRule="auto"/>
      </w:pPr>
      <w:r>
        <w:separator/>
      </w:r>
    </w:p>
  </w:endnote>
  <w:endnote w:type="continuationSeparator" w:id="0">
    <w:p w14:paraId="7557B67C" w14:textId="77777777" w:rsidR="007E5761" w:rsidRDefault="007E576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BEBE" w14:textId="77777777" w:rsidR="007E5761" w:rsidRDefault="007E5761" w:rsidP="00534F7F">
      <w:pPr>
        <w:spacing w:after="0" w:line="240" w:lineRule="auto"/>
      </w:pPr>
      <w:r>
        <w:separator/>
      </w:r>
    </w:p>
  </w:footnote>
  <w:footnote w:type="continuationSeparator" w:id="0">
    <w:p w14:paraId="2DE6EC27" w14:textId="77777777" w:rsidR="007E5761" w:rsidRDefault="007E576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0C38304C" w14:textId="77777777" w:rsidR="003364CA" w:rsidRDefault="003364CA" w:rsidP="003364CA">
          <w:pPr>
            <w:pStyle w:val="AralkYok"/>
            <w:jc w:val="center"/>
            <w:rPr>
              <w:rFonts w:ascii="Cambria" w:hAnsi="Cambria"/>
              <w:b/>
              <w:color w:val="002060"/>
            </w:rPr>
          </w:pPr>
          <w:r w:rsidRPr="003364CA">
            <w:rPr>
              <w:rFonts w:ascii="Cambria" w:hAnsi="Cambria"/>
              <w:b/>
              <w:color w:val="002060"/>
            </w:rPr>
            <w:t>AKADEMİK BİRİM VE BÖLÜM</w:t>
          </w:r>
        </w:p>
        <w:p w14:paraId="5E7F6426" w14:textId="62A195D8" w:rsidR="003364CA" w:rsidRDefault="003364CA" w:rsidP="003364CA">
          <w:pPr>
            <w:pStyle w:val="AralkYok"/>
            <w:jc w:val="center"/>
            <w:rPr>
              <w:rFonts w:ascii="Cambria" w:hAnsi="Cambria"/>
              <w:b/>
              <w:color w:val="002060"/>
            </w:rPr>
          </w:pPr>
          <w:r w:rsidRPr="003364CA">
            <w:rPr>
              <w:rFonts w:ascii="Cambria" w:hAnsi="Cambria"/>
              <w:b/>
              <w:color w:val="002060"/>
            </w:rPr>
            <w:t xml:space="preserve"> ÖĞRENCİ DEĞİŞİM PROGRAMLARI KOMİSYONU </w:t>
          </w:r>
        </w:p>
        <w:p w14:paraId="1749EF0D" w14:textId="5831DEAB" w:rsidR="00323DBB" w:rsidRPr="00125AAB" w:rsidRDefault="003364CA" w:rsidP="003364CA">
          <w:pPr>
            <w:pStyle w:val="AralkYok"/>
            <w:jc w:val="center"/>
            <w:rPr>
              <w:rFonts w:ascii="Cambria" w:hAnsi="Cambria"/>
              <w:b/>
              <w:color w:val="002060"/>
            </w:rPr>
          </w:pPr>
          <w:r w:rsidRPr="003364CA">
            <w:rPr>
              <w:rFonts w:ascii="Cambria" w:hAnsi="Cambria"/>
              <w:b/>
              <w:color w:val="002060"/>
            </w:rPr>
            <w:t xml:space="preserve"> 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22D87CB4"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F75E4B">
            <w:rPr>
              <w:rFonts w:ascii="Cambria" w:hAnsi="Cambria"/>
              <w:color w:val="002060"/>
              <w:sz w:val="16"/>
              <w:szCs w:val="16"/>
            </w:rPr>
            <w:t>R-33</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5BF67FDE" w:rsidR="00404B7B" w:rsidRPr="00125AAB" w:rsidRDefault="00546221">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3F3766">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3F3766" w:rsidRPr="003F3766">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591"/>
    <w:multiLevelType w:val="hybridMultilevel"/>
    <w:tmpl w:val="CE4E07DA"/>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A4E4603"/>
    <w:multiLevelType w:val="hybridMultilevel"/>
    <w:tmpl w:val="241ED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1768813">
    <w:abstractNumId w:val="4"/>
  </w:num>
  <w:num w:numId="2" w16cid:durableId="1955094718">
    <w:abstractNumId w:val="2"/>
  </w:num>
  <w:num w:numId="3" w16cid:durableId="609507981">
    <w:abstractNumId w:val="1"/>
  </w:num>
  <w:num w:numId="4" w16cid:durableId="1280794729">
    <w:abstractNumId w:val="3"/>
  </w:num>
  <w:num w:numId="5" w16cid:durableId="1472598017">
    <w:abstractNumId w:val="5"/>
  </w:num>
  <w:num w:numId="6" w16cid:durableId="491604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85F37"/>
    <w:rsid w:val="0019114E"/>
    <w:rsid w:val="001C7043"/>
    <w:rsid w:val="001E7A7D"/>
    <w:rsid w:val="001F05E5"/>
    <w:rsid w:val="001F6791"/>
    <w:rsid w:val="0021052A"/>
    <w:rsid w:val="00222BBC"/>
    <w:rsid w:val="00223841"/>
    <w:rsid w:val="00236E1E"/>
    <w:rsid w:val="002403EF"/>
    <w:rsid w:val="00240ED2"/>
    <w:rsid w:val="0024569C"/>
    <w:rsid w:val="002647A5"/>
    <w:rsid w:val="002950C7"/>
    <w:rsid w:val="002A0745"/>
    <w:rsid w:val="003230A8"/>
    <w:rsid w:val="00323DBB"/>
    <w:rsid w:val="003247C0"/>
    <w:rsid w:val="003247FF"/>
    <w:rsid w:val="00335639"/>
    <w:rsid w:val="003364CA"/>
    <w:rsid w:val="00355F1B"/>
    <w:rsid w:val="00357DB5"/>
    <w:rsid w:val="003651BA"/>
    <w:rsid w:val="003743D1"/>
    <w:rsid w:val="00383989"/>
    <w:rsid w:val="003877FE"/>
    <w:rsid w:val="00393BCE"/>
    <w:rsid w:val="003B5F4C"/>
    <w:rsid w:val="003E7EFD"/>
    <w:rsid w:val="003F3766"/>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43C43"/>
    <w:rsid w:val="00546221"/>
    <w:rsid w:val="00551856"/>
    <w:rsid w:val="00551B24"/>
    <w:rsid w:val="00562A0A"/>
    <w:rsid w:val="00565ECD"/>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2B1"/>
    <w:rsid w:val="006C45BA"/>
    <w:rsid w:val="006C69C7"/>
    <w:rsid w:val="006D3E1D"/>
    <w:rsid w:val="006E1035"/>
    <w:rsid w:val="00715C4E"/>
    <w:rsid w:val="007338BD"/>
    <w:rsid w:val="0073606C"/>
    <w:rsid w:val="00755E42"/>
    <w:rsid w:val="0075616C"/>
    <w:rsid w:val="007629A1"/>
    <w:rsid w:val="0076468C"/>
    <w:rsid w:val="00771C04"/>
    <w:rsid w:val="007A441D"/>
    <w:rsid w:val="007A6926"/>
    <w:rsid w:val="007D4382"/>
    <w:rsid w:val="007E5761"/>
    <w:rsid w:val="0080448E"/>
    <w:rsid w:val="00856D6A"/>
    <w:rsid w:val="00870E32"/>
    <w:rsid w:val="008717B5"/>
    <w:rsid w:val="008A7482"/>
    <w:rsid w:val="008B2C23"/>
    <w:rsid w:val="008B3B11"/>
    <w:rsid w:val="008B3C94"/>
    <w:rsid w:val="008C25BE"/>
    <w:rsid w:val="008D371C"/>
    <w:rsid w:val="008F3081"/>
    <w:rsid w:val="008F57F9"/>
    <w:rsid w:val="008F5EE6"/>
    <w:rsid w:val="0090244B"/>
    <w:rsid w:val="009227AB"/>
    <w:rsid w:val="00923287"/>
    <w:rsid w:val="0095531C"/>
    <w:rsid w:val="00962CA5"/>
    <w:rsid w:val="00971BBD"/>
    <w:rsid w:val="0098224E"/>
    <w:rsid w:val="0099491F"/>
    <w:rsid w:val="009B0EF8"/>
    <w:rsid w:val="009F482D"/>
    <w:rsid w:val="00A125A4"/>
    <w:rsid w:val="00A2039D"/>
    <w:rsid w:val="00A21F00"/>
    <w:rsid w:val="00A354CE"/>
    <w:rsid w:val="00A36E14"/>
    <w:rsid w:val="00AD3475"/>
    <w:rsid w:val="00AE1E76"/>
    <w:rsid w:val="00B02129"/>
    <w:rsid w:val="00B06EC8"/>
    <w:rsid w:val="00B17704"/>
    <w:rsid w:val="00B37D1A"/>
    <w:rsid w:val="00B42D7B"/>
    <w:rsid w:val="00B609FE"/>
    <w:rsid w:val="00B81276"/>
    <w:rsid w:val="00B812D7"/>
    <w:rsid w:val="00B9114F"/>
    <w:rsid w:val="00B92233"/>
    <w:rsid w:val="00B94075"/>
    <w:rsid w:val="00BB5A1A"/>
    <w:rsid w:val="00BB6046"/>
    <w:rsid w:val="00BC7571"/>
    <w:rsid w:val="00BE1053"/>
    <w:rsid w:val="00BE662B"/>
    <w:rsid w:val="00C13630"/>
    <w:rsid w:val="00C305C2"/>
    <w:rsid w:val="00C5626C"/>
    <w:rsid w:val="00C704DF"/>
    <w:rsid w:val="00C86AD9"/>
    <w:rsid w:val="00C952AE"/>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75E4B"/>
    <w:rsid w:val="00F81058"/>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7</cp:revision>
  <dcterms:created xsi:type="dcterms:W3CDTF">2024-03-06T11:33:00Z</dcterms:created>
  <dcterms:modified xsi:type="dcterms:W3CDTF">2024-03-10T09:10:00Z</dcterms:modified>
</cp:coreProperties>
</file>